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6CB7" w14:textId="77777777" w:rsidR="00DA7910" w:rsidRDefault="00DA7910" w:rsidP="00D003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47FDEDFC" w14:textId="07B273F0" w:rsidR="00D003CF" w:rsidRDefault="00D003CF" w:rsidP="00D003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26-07-2020</w:t>
      </w:r>
    </w:p>
    <w:p w14:paraId="2AFFF44D" w14:textId="721919C1" w:rsidR="00D003CF" w:rsidRDefault="00D003CF" w:rsidP="00D0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003C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Webinar Notice</w:t>
      </w:r>
    </w:p>
    <w:p w14:paraId="4908CFCF" w14:textId="77777777" w:rsidR="00D003CF" w:rsidRPr="00D003CF" w:rsidRDefault="00D003CF" w:rsidP="00D0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543CB19E" w14:textId="77777777" w:rsidR="00D003CF" w:rsidRDefault="00D003CF" w:rsidP="00D0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095D60" w14:textId="645D128C" w:rsidR="00D003CF" w:rsidRPr="00DA7910" w:rsidRDefault="00D003CF" w:rsidP="00D0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Global Business Operations and the Placement Cell, in collaboration with IQAC, SRCC invite you to join us for a live Panel Discussion on </w:t>
      </w:r>
      <w:r w:rsidRPr="00DA791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"Impact of COVID-19 on Healthcare Sector and its Ramifications on Common Man".</w:t>
      </w:r>
      <w:r w:rsidRPr="00DA791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DA7910"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Our esteemed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panelists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7910"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are: 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•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Padmashri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Dr Harsh Mahajan, Founder and Chief Radiologist, Mahajan Imaging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•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Padmashri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Dr Arvind Lal, Chairman and MD, Dr Lal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PathLabs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• Dr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Narottam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Puri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, ENT Consultant and Advisor, Fortis Healthcare and FICCI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• Mr Raj Gore, CEO, Apollo Hospitals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• Dr </w:t>
      </w:r>
      <w:proofErr w:type="spellStart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Simrit</w:t>
      </w:r>
      <w:proofErr w:type="spellEnd"/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Kaur, Principal, Shri Ram College of Commerce (Moderator)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Join us at 5:00 P.M, 27th July, 2020 by </w:t>
      </w:r>
      <w:r w:rsidR="00DA7910"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clicking 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the following link :</w:t>
      </w: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 </w:t>
      </w:r>
    </w:p>
    <w:p w14:paraId="72500663" w14:textId="77777777" w:rsidR="00D003CF" w:rsidRPr="00DA7910" w:rsidRDefault="00DA7910" w:rsidP="00D0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4" w:tgtFrame="_blank" w:history="1">
        <w:r w:rsidR="00D003CF" w:rsidRPr="00DA791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/>
          </w:rPr>
          <w:t>https://telecraft.webex.com/telecraft/onstage/g.php?MTID=ec4fc4a7ad1e46b91548194048224ae9e</w:t>
        </w:r>
      </w:hyperlink>
    </w:p>
    <w:p w14:paraId="0311EDFE" w14:textId="77777777" w:rsidR="00D003CF" w:rsidRPr="00DA7910" w:rsidRDefault="00D003CF" w:rsidP="00D0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1E3DDA6" w14:textId="77777777" w:rsidR="00D003CF" w:rsidRPr="00DA7910" w:rsidRDefault="00D003CF" w:rsidP="00D00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7910">
        <w:rPr>
          <w:rFonts w:ascii="Times New Roman" w:eastAsia="Times New Roman" w:hAnsi="Times New Roman" w:cs="Times New Roman"/>
          <w:sz w:val="24"/>
          <w:szCs w:val="24"/>
          <w:lang w:eastAsia="en-IN"/>
        </w:rPr>
        <w:t>Password: Welcome@2020</w:t>
      </w:r>
    </w:p>
    <w:p w14:paraId="7B711A4E" w14:textId="619D6A89" w:rsidR="007F3BE5" w:rsidRDefault="007F3BE5">
      <w:pPr>
        <w:rPr>
          <w:lang w:val="en-US"/>
        </w:rPr>
      </w:pPr>
    </w:p>
    <w:p w14:paraId="6F0CF643" w14:textId="47303982" w:rsidR="00DA7910" w:rsidRPr="00D003CF" w:rsidRDefault="00DA7910">
      <w:pPr>
        <w:rPr>
          <w:lang w:val="en-US"/>
        </w:rPr>
      </w:pPr>
    </w:p>
    <w:sectPr w:rsidR="00DA7910" w:rsidRPr="00D00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CF"/>
    <w:rsid w:val="007F3BE5"/>
    <w:rsid w:val="00D003CF"/>
    <w:rsid w:val="00D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8F46"/>
  <w15:chartTrackingRefBased/>
  <w15:docId w15:val="{3FE1DE82-E9BD-41E9-A4B4-16456B60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craft.webex.com/telecraft/onstage/g.php?MTID=ec4fc4a7ad1e46b91548194048224ae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Aruna Jha</cp:lastModifiedBy>
  <cp:revision>2</cp:revision>
  <dcterms:created xsi:type="dcterms:W3CDTF">2020-07-26T11:22:00Z</dcterms:created>
  <dcterms:modified xsi:type="dcterms:W3CDTF">2020-07-26T11:39:00Z</dcterms:modified>
</cp:coreProperties>
</file>